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718" w:rsidRDefault="00525718" w:rsidP="00525718">
      <w:pPr>
        <w:rPr>
          <w:b/>
        </w:rPr>
      </w:pPr>
      <w:r w:rsidRPr="00172D6C">
        <w:rPr>
          <w:b/>
        </w:rPr>
        <w:t>The Boxer Uprising or Rebellion 1898-1900</w:t>
      </w:r>
    </w:p>
    <w:p w:rsidR="00525718" w:rsidRDefault="00525718" w:rsidP="00525718">
      <w:r>
        <w:rPr>
          <w:b/>
        </w:rPr>
        <w:t xml:space="preserve">Lecture Summary: </w:t>
      </w:r>
      <w:r>
        <w:t xml:space="preserve">In the summer of 1900 Beijing was held in violent siege for eight weeks while members of a secret society called I Ho </w:t>
      </w:r>
      <w:proofErr w:type="spellStart"/>
      <w:r>
        <w:t>Chu’an</w:t>
      </w:r>
      <w:proofErr w:type="spellEnd"/>
      <w:r>
        <w:t xml:space="preserve"> or translated into English as “Boxers”, attacked Chinese Christians and foreign residents and demanded the expulsion of all foreigners and foreign ideas from China. The uprising was broken by an international force of troops from G.B., France, the U.S., Germany, Russia and Japan who fought their way from Tianjin into Beijing. Our task today is to ask why the uprising took place, why did the nations that responded thrust themselves into the position of policing China and what happened as a result? What can this event tell us about the state of the world at the dawn of the 20</w:t>
      </w:r>
      <w:r w:rsidRPr="00932ABE">
        <w:rPr>
          <w:vertAlign w:val="superscript"/>
        </w:rPr>
        <w:t>th</w:t>
      </w:r>
      <w:r>
        <w:t xml:space="preserve"> century?</w:t>
      </w:r>
    </w:p>
    <w:p w:rsidR="00525718" w:rsidRDefault="00525718" w:rsidP="00525718">
      <w:pPr>
        <w:pStyle w:val="ListParagraph"/>
        <w:numPr>
          <w:ilvl w:val="0"/>
          <w:numId w:val="1"/>
        </w:numPr>
        <w:spacing w:line="360" w:lineRule="auto"/>
        <w:rPr>
          <w:b/>
        </w:rPr>
      </w:pPr>
      <w:r>
        <w:rPr>
          <w:b/>
        </w:rPr>
        <w:t>Causes of the Uprising</w:t>
      </w:r>
    </w:p>
    <w:p w:rsidR="00525718" w:rsidRDefault="00525718" w:rsidP="00525718">
      <w:pPr>
        <w:pStyle w:val="ListParagraph"/>
        <w:numPr>
          <w:ilvl w:val="1"/>
          <w:numId w:val="1"/>
        </w:numPr>
        <w:spacing w:line="720" w:lineRule="auto"/>
        <w:rPr>
          <w:b/>
        </w:rPr>
      </w:pPr>
      <w:r>
        <w:rPr>
          <w:b/>
        </w:rPr>
        <w:t>The Opium Wars</w:t>
      </w:r>
    </w:p>
    <w:p w:rsidR="00525718" w:rsidRDefault="00525718" w:rsidP="00525718">
      <w:pPr>
        <w:pStyle w:val="ListParagraph"/>
        <w:numPr>
          <w:ilvl w:val="1"/>
          <w:numId w:val="1"/>
        </w:numPr>
        <w:spacing w:line="720" w:lineRule="auto"/>
        <w:rPr>
          <w:b/>
        </w:rPr>
      </w:pPr>
      <w:r>
        <w:rPr>
          <w:b/>
        </w:rPr>
        <w:t>Treaty Ports</w:t>
      </w:r>
    </w:p>
    <w:p w:rsidR="00525718" w:rsidRDefault="00525718" w:rsidP="00525718">
      <w:pPr>
        <w:pStyle w:val="ListParagraph"/>
        <w:numPr>
          <w:ilvl w:val="1"/>
          <w:numId w:val="1"/>
        </w:numPr>
        <w:spacing w:line="720" w:lineRule="auto"/>
        <w:rPr>
          <w:b/>
        </w:rPr>
      </w:pPr>
      <w:r>
        <w:rPr>
          <w:b/>
        </w:rPr>
        <w:t>“Spheres of Influence” and “The Open Door Policy”</w:t>
      </w:r>
    </w:p>
    <w:p w:rsidR="00525718" w:rsidRDefault="00525718" w:rsidP="00525718">
      <w:pPr>
        <w:pStyle w:val="ListParagraph"/>
        <w:numPr>
          <w:ilvl w:val="0"/>
          <w:numId w:val="1"/>
        </w:numPr>
        <w:spacing w:line="480" w:lineRule="auto"/>
        <w:rPr>
          <w:b/>
        </w:rPr>
      </w:pPr>
      <w:r>
        <w:rPr>
          <w:b/>
        </w:rPr>
        <w:t>The Uprising Itself</w:t>
      </w:r>
    </w:p>
    <w:p w:rsidR="00525718" w:rsidRDefault="00525718" w:rsidP="00525718">
      <w:pPr>
        <w:pStyle w:val="ListParagraph"/>
        <w:numPr>
          <w:ilvl w:val="1"/>
          <w:numId w:val="1"/>
        </w:numPr>
        <w:spacing w:line="720" w:lineRule="auto"/>
        <w:rPr>
          <w:b/>
        </w:rPr>
      </w:pPr>
      <w:r>
        <w:rPr>
          <w:b/>
        </w:rPr>
        <w:t xml:space="preserve">I Ho </w:t>
      </w:r>
      <w:proofErr w:type="spellStart"/>
      <w:r>
        <w:rPr>
          <w:b/>
        </w:rPr>
        <w:t>Chu’an</w:t>
      </w:r>
      <w:proofErr w:type="spellEnd"/>
      <w:r>
        <w:rPr>
          <w:b/>
        </w:rPr>
        <w:t xml:space="preserve"> (characters for “righteous “ “harmonious” and “fists”)</w:t>
      </w:r>
    </w:p>
    <w:p w:rsidR="00525718" w:rsidRDefault="00525718" w:rsidP="00525718">
      <w:pPr>
        <w:pStyle w:val="ListParagraph"/>
        <w:numPr>
          <w:ilvl w:val="1"/>
          <w:numId w:val="1"/>
        </w:numPr>
        <w:spacing w:line="720" w:lineRule="auto"/>
        <w:rPr>
          <w:b/>
        </w:rPr>
      </w:pPr>
      <w:r>
        <w:rPr>
          <w:b/>
        </w:rPr>
        <w:t xml:space="preserve">Dowager Empress </w:t>
      </w:r>
      <w:r w:rsidRPr="001B58D9">
        <w:rPr>
          <w:b/>
        </w:rPr>
        <w:t xml:space="preserve">Tzu </w:t>
      </w:r>
      <w:proofErr w:type="spellStart"/>
      <w:r w:rsidRPr="001B58D9">
        <w:rPr>
          <w:b/>
        </w:rPr>
        <w:t>Hsi</w:t>
      </w:r>
      <w:proofErr w:type="spellEnd"/>
    </w:p>
    <w:p w:rsidR="00525718" w:rsidRDefault="00525718" w:rsidP="00525718">
      <w:pPr>
        <w:pStyle w:val="ListParagraph"/>
        <w:numPr>
          <w:ilvl w:val="1"/>
          <w:numId w:val="1"/>
        </w:numPr>
        <w:spacing w:line="720" w:lineRule="auto"/>
        <w:rPr>
          <w:b/>
        </w:rPr>
      </w:pPr>
      <w:r>
        <w:rPr>
          <w:b/>
        </w:rPr>
        <w:t>Missionary and other foreign accounts of the uprising</w:t>
      </w:r>
    </w:p>
    <w:p w:rsidR="00525718" w:rsidRDefault="00525718" w:rsidP="00525718">
      <w:pPr>
        <w:pStyle w:val="ListParagraph"/>
        <w:numPr>
          <w:ilvl w:val="2"/>
          <w:numId w:val="1"/>
        </w:numPr>
        <w:spacing w:line="720" w:lineRule="auto"/>
        <w:rPr>
          <w:b/>
        </w:rPr>
      </w:pPr>
      <w:r>
        <w:rPr>
          <w:b/>
        </w:rPr>
        <w:t>The new Hoover family</w:t>
      </w:r>
    </w:p>
    <w:p w:rsidR="00525718" w:rsidRDefault="00525718" w:rsidP="00525718">
      <w:pPr>
        <w:pStyle w:val="ListParagraph"/>
        <w:numPr>
          <w:ilvl w:val="1"/>
          <w:numId w:val="1"/>
        </w:numPr>
        <w:spacing w:line="720" w:lineRule="auto"/>
        <w:rPr>
          <w:b/>
        </w:rPr>
      </w:pPr>
      <w:r>
        <w:rPr>
          <w:b/>
        </w:rPr>
        <w:t>Global suppression</w:t>
      </w:r>
    </w:p>
    <w:p w:rsidR="00525718" w:rsidRDefault="00525718" w:rsidP="00525718">
      <w:pPr>
        <w:pStyle w:val="ListParagraph"/>
        <w:numPr>
          <w:ilvl w:val="0"/>
          <w:numId w:val="1"/>
        </w:numPr>
        <w:spacing w:line="720" w:lineRule="auto"/>
        <w:rPr>
          <w:b/>
        </w:rPr>
      </w:pPr>
      <w:r>
        <w:rPr>
          <w:b/>
        </w:rPr>
        <w:t>Consequences</w:t>
      </w:r>
    </w:p>
    <w:p w:rsidR="00525718" w:rsidRDefault="00525718" w:rsidP="00525718">
      <w:pPr>
        <w:pStyle w:val="ListParagraph"/>
        <w:numPr>
          <w:ilvl w:val="1"/>
          <w:numId w:val="1"/>
        </w:numPr>
        <w:spacing w:line="720" w:lineRule="auto"/>
        <w:rPr>
          <w:b/>
        </w:rPr>
      </w:pPr>
      <w:r>
        <w:rPr>
          <w:b/>
        </w:rPr>
        <w:t>Attitudes toward Chinese rebellion by European powers</w:t>
      </w:r>
    </w:p>
    <w:p w:rsidR="00460F5C" w:rsidRPr="00525718" w:rsidRDefault="00525718" w:rsidP="00525718">
      <w:pPr>
        <w:pStyle w:val="ListParagraph"/>
        <w:numPr>
          <w:ilvl w:val="1"/>
          <w:numId w:val="1"/>
        </w:numPr>
        <w:spacing w:line="720" w:lineRule="auto"/>
        <w:rPr>
          <w:b/>
        </w:rPr>
      </w:pPr>
      <w:r>
        <w:rPr>
          <w:b/>
        </w:rPr>
        <w:t>Reparations</w:t>
      </w:r>
    </w:p>
    <w:sectPr w:rsidR="00460F5C" w:rsidRPr="00525718" w:rsidSect="00460F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53E08"/>
    <w:multiLevelType w:val="hybridMultilevel"/>
    <w:tmpl w:val="C27A68A0"/>
    <w:lvl w:ilvl="0" w:tplc="3A08BAF4">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5718"/>
    <w:rsid w:val="00460F5C"/>
    <w:rsid w:val="00525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7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989</Characters>
  <Application>Microsoft Office Word</Application>
  <DocSecurity>0</DocSecurity>
  <Lines>8</Lines>
  <Paragraphs>2</Paragraphs>
  <ScaleCrop>false</ScaleCrop>
  <Company>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emullins</dc:creator>
  <cp:keywords/>
  <dc:description/>
  <cp:lastModifiedBy>emullins</cp:lastModifiedBy>
  <cp:revision>1</cp:revision>
  <dcterms:created xsi:type="dcterms:W3CDTF">2012-03-01T23:23:00Z</dcterms:created>
  <dcterms:modified xsi:type="dcterms:W3CDTF">2012-03-01T23:25:00Z</dcterms:modified>
</cp:coreProperties>
</file>